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kern w:val="0"/>
          <w:sz w:val="20"/>
          <w:szCs w:val="2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kern w:val="0"/>
          <w:sz w:val="36"/>
          <w:szCs w:val="36"/>
          <w:lang w:val="en-US" w:eastAsia="zh-CN"/>
        </w:rPr>
      </w:pPr>
      <w:r>
        <w:rPr>
          <w:rFonts w:hint="eastAsia" w:ascii="宋体" w:hAnsi="宋体" w:eastAsia="宋体" w:cs="宋体"/>
          <w:b/>
          <w:color w:val="000000"/>
          <w:kern w:val="0"/>
          <w:sz w:val="36"/>
          <w:szCs w:val="36"/>
          <w:lang w:val="en-US" w:eastAsia="zh-CN"/>
        </w:rPr>
        <w:t>省部共建华北作物改良与调控国家重点实验室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宋体" w:eastAsia="仿宋_GB2312" w:cs="仿宋_GB2312"/>
          <w:color w:val="000000"/>
          <w:kern w:val="0"/>
          <w:sz w:val="32"/>
          <w:szCs w:val="32"/>
          <w:lang w:val="en-US" w:eastAsia="zh-CN"/>
        </w:rPr>
      </w:pPr>
      <w:r>
        <w:rPr>
          <w:rFonts w:hint="eastAsia" w:ascii="宋体" w:hAnsi="宋体" w:eastAsia="宋体" w:cs="宋体"/>
          <w:b/>
          <w:color w:val="000000"/>
          <w:kern w:val="0"/>
          <w:sz w:val="36"/>
          <w:szCs w:val="36"/>
          <w:lang w:val="en-US" w:eastAsia="zh-CN"/>
        </w:rPr>
        <w:t>项目结题报告书</w:t>
      </w:r>
    </w:p>
    <w:p>
      <w:pPr>
        <w:pStyle w:val="3"/>
        <w:spacing w:before="5"/>
        <w:rPr>
          <w:b/>
          <w:sz w:val="37"/>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25" w:leftChars="100" w:right="99" w:hanging="15"/>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99"/>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25" w:leftChars="100" w:right="99" w:hanging="15"/>
        <w:textAlignment w:val="auto"/>
        <w:rPr>
          <w:rFonts w:hint="eastAsia" w:ascii="Times New Roman"/>
          <w:lang w:val="en-US" w:eastAsia="zh-CN"/>
        </w:rPr>
      </w:pPr>
      <w:r>
        <w:rPr>
          <w:rFonts w:hint="eastAsia"/>
          <w:lang w:val="en-US" w:eastAsia="zh-CN"/>
        </w:rPr>
        <w:t>课 题</w:t>
      </w:r>
      <w:r>
        <w:t xml:space="preserve"> 编 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25" w:leftChars="100" w:right="99" w:hanging="15"/>
        <w:textAlignment w:val="auto"/>
        <w:rPr>
          <w:rFonts w:hint="default" w:ascii="Times New Roman"/>
          <w:lang w:val="en-US" w:eastAsia="zh-CN"/>
        </w:rPr>
      </w:pPr>
      <w:r>
        <w:rPr>
          <w:rFonts w:hint="eastAsia"/>
          <w:lang w:val="en-US" w:eastAsia="zh-CN"/>
        </w:rPr>
        <w:t>课 题</w:t>
      </w:r>
      <w:r>
        <w:t xml:space="preserve"> 名 称：</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textAlignment w:val="auto"/>
        <w:rPr>
          <w:rFonts w:hint="eastAsia" w:ascii="Times New Roman" w:eastAsia="宋体"/>
          <w:lang w:eastAsia="zh-CN"/>
        </w:rPr>
      </w:pPr>
      <w:r>
        <w:rPr>
          <w:rFonts w:hint="eastAsia"/>
          <w:w w:val="98"/>
          <w:sz w:val="28"/>
          <w:lang w:val="en-US" w:eastAsia="zh-CN"/>
        </w:rPr>
        <w:t>课题</w:t>
      </w:r>
      <w:r>
        <w:rPr>
          <w:w w:val="98"/>
          <w:sz w:val="28"/>
        </w:rPr>
        <w:t>起止年月</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right="5125"/>
        <w:textAlignment w:val="auto"/>
      </w:pPr>
      <w:r>
        <w:rPr>
          <w:rFonts w:hint="eastAsia"/>
          <w:lang w:val="en-US" w:eastAsia="zh-CN"/>
        </w:rPr>
        <w:t>承 担 单 位</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right="5125"/>
        <w:textAlignment w:val="auto"/>
      </w:pPr>
      <w:r>
        <w:rPr>
          <w:rFonts w:hint="eastAsia"/>
          <w:lang w:val="en-US" w:eastAsia="zh-CN"/>
        </w:rPr>
        <w:t>合 作 专 家</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textAlignment w:val="auto"/>
      </w:pPr>
      <w:r>
        <w:rPr>
          <w:rFonts w:hint="eastAsia"/>
          <w:lang w:val="en-US" w:eastAsia="zh-CN"/>
        </w:rPr>
        <w:t>研 究 方 向</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right="3587"/>
        <w:textAlignment w:val="auto"/>
      </w:pPr>
      <w:r>
        <w:rPr>
          <w:rFonts w:hint="eastAsia"/>
          <w:w w:val="92"/>
          <w:sz w:val="28"/>
          <w:lang w:val="en-US" w:eastAsia="zh-CN"/>
        </w:rPr>
        <w:t>负   责   人</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right="3587"/>
        <w:textAlignment w:val="auto"/>
      </w:pPr>
      <w:r>
        <w:rPr>
          <w:rFonts w:hint="eastAsia"/>
          <w:lang w:val="en-US" w:eastAsia="zh-CN"/>
        </w:rPr>
        <w:t>联 系 电 话</w:t>
      </w:r>
      <w: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10" w:leftChars="100"/>
        <w:textAlignment w:val="auto"/>
      </w:pPr>
      <w:r>
        <w:rPr>
          <w:rFonts w:hint="eastAsia"/>
          <w:spacing w:val="0"/>
          <w:sz w:val="28"/>
          <w:lang w:val="en-US" w:eastAsia="zh-CN"/>
        </w:rPr>
        <w:t>填 写</w:t>
      </w:r>
      <w:r>
        <w:rPr>
          <w:spacing w:val="0"/>
          <w:sz w:val="28"/>
        </w:rPr>
        <w:t xml:space="preserve"> 日 期</w:t>
      </w:r>
      <w:r>
        <w:rPr>
          <w:spacing w:val="-1"/>
        </w:rPr>
        <w:t>：</w:t>
      </w:r>
      <w:r>
        <w:rPr>
          <w:rFonts w:ascii="Times New Roman" w:eastAsia="Times New Roman"/>
        </w:rPr>
        <w:t>202</w:t>
      </w:r>
      <w:r>
        <w:rPr>
          <w:rFonts w:hint="eastAsia" w:ascii="Times New Roman"/>
          <w:lang w:val="en-US" w:eastAsia="zh-CN"/>
        </w:rPr>
        <w:t xml:space="preserve"> </w:t>
      </w:r>
      <w:r>
        <w:rPr>
          <w:rFonts w:ascii="Times New Roman" w:eastAsia="Times New Roman"/>
        </w:rPr>
        <w:t xml:space="preserve"> </w:t>
      </w:r>
      <w:r>
        <w:rPr>
          <w:spacing w:val="-36"/>
        </w:rPr>
        <w:t>年</w:t>
      </w:r>
      <w:r>
        <w:rPr>
          <w:rFonts w:ascii="Times New Roman" w:eastAsia="Times New Roman"/>
          <w:spacing w:val="68"/>
        </w:rPr>
        <w:t xml:space="preserve"> </w:t>
      </w:r>
      <w:r>
        <w:rPr>
          <w:rFonts w:hint="eastAsia" w:ascii="Times New Roman"/>
          <w:spacing w:val="68"/>
          <w:lang w:val="en-US" w:eastAsia="zh-CN"/>
        </w:rPr>
        <w:t xml:space="preserve"> </w:t>
      </w:r>
      <w:r>
        <w:rPr>
          <w:spacing w:val="-36"/>
        </w:rPr>
        <w:t xml:space="preserve">月 </w:t>
      </w:r>
      <w:r>
        <w:rPr>
          <w:rFonts w:ascii="Times New Roman" w:eastAsia="Times New Roman"/>
          <w:spacing w:val="67"/>
        </w:rPr>
        <w:t xml:space="preserve"> </w:t>
      </w:r>
      <w:r>
        <w:rPr>
          <w:rFonts w:hint="eastAsia" w:ascii="Times New Roman"/>
          <w:spacing w:val="67"/>
          <w:lang w:val="en-US" w:eastAsia="zh-CN"/>
        </w:rPr>
        <w:t xml:space="preserve"> </w:t>
      </w:r>
      <w:r>
        <w:t>日</w:t>
      </w:r>
    </w:p>
    <w:p>
      <w:pPr>
        <w:pStyle w:val="3"/>
        <w:rPr>
          <w:sz w:val="30"/>
        </w:rPr>
      </w:pPr>
    </w:p>
    <w:p>
      <w:pPr>
        <w:pStyle w:val="3"/>
        <w:rPr>
          <w:sz w:val="30"/>
        </w:rPr>
      </w:pPr>
    </w:p>
    <w:p>
      <w:pPr>
        <w:pStyle w:val="3"/>
        <w:rPr>
          <w:sz w:val="30"/>
        </w:rPr>
      </w:pPr>
    </w:p>
    <w:p>
      <w:pPr>
        <w:pStyle w:val="3"/>
        <w:rPr>
          <w:sz w:val="30"/>
        </w:rPr>
      </w:pPr>
    </w:p>
    <w:p>
      <w:pPr>
        <w:pStyle w:val="3"/>
        <w:rPr>
          <w:sz w:val="30"/>
        </w:rPr>
      </w:pPr>
    </w:p>
    <w:p>
      <w:pPr>
        <w:pStyle w:val="3"/>
        <w:rPr>
          <w:sz w:val="30"/>
        </w:rPr>
      </w:pPr>
    </w:p>
    <w:p>
      <w:pPr>
        <w:pStyle w:val="3"/>
        <w:rPr>
          <w:sz w:val="30"/>
        </w:rPr>
      </w:pPr>
    </w:p>
    <w:p>
      <w:pPr>
        <w:pStyle w:val="3"/>
        <w:spacing w:before="5"/>
        <w:rPr>
          <w:sz w:val="23"/>
        </w:rPr>
      </w:pPr>
    </w:p>
    <w:p>
      <w:pPr>
        <w:keepNext w:val="0"/>
        <w:keepLines w:val="0"/>
        <w:pageBreakBefore w:val="0"/>
        <w:widowControl w:val="0"/>
        <w:kinsoku/>
        <w:wordWrap/>
        <w:overflowPunct/>
        <w:topLinePunct w:val="0"/>
        <w:autoSpaceDE w:val="0"/>
        <w:autoSpaceDN w:val="0"/>
        <w:bidi w:val="0"/>
        <w:adjustRightInd/>
        <w:snapToGrid/>
        <w:spacing w:before="1"/>
        <w:ind w:left="0" w:leftChars="0" w:right="0" w:rightChars="0" w:firstLine="0" w:firstLineChars="0"/>
        <w:jc w:val="center"/>
        <w:textAlignment w:val="auto"/>
        <w:rPr>
          <w:b/>
          <w:bCs/>
          <w:sz w:val="30"/>
          <w:szCs w:val="30"/>
        </w:rPr>
      </w:pPr>
      <w:r>
        <w:rPr>
          <w:rFonts w:hint="eastAsia"/>
          <w:b/>
          <w:bCs/>
          <w:sz w:val="30"/>
          <w:szCs w:val="30"/>
          <w:lang w:val="en-US" w:eastAsia="zh-CN"/>
        </w:rPr>
        <w:t>省部共建华北作物改良与调控国家重点实验室</w:t>
      </w:r>
      <w:r>
        <w:rPr>
          <w:b/>
          <w:bCs/>
          <w:sz w:val="30"/>
          <w:szCs w:val="30"/>
        </w:rPr>
        <w:t>制</w:t>
      </w:r>
    </w:p>
    <w:p>
      <w:pPr>
        <w:spacing w:after="0"/>
        <w:jc w:val="center"/>
        <w:rPr>
          <w:sz w:val="36"/>
        </w:rPr>
        <w:sectPr>
          <w:pgSz w:w="11910" w:h="17340"/>
          <w:pgMar w:top="1984" w:right="1417" w:bottom="1701" w:left="1580" w:header="720" w:footer="720"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填 写 说 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省部共建华北作物改良与调控国家重点实验室课题结题时，课题负责人须实事求是地撰写《结题报告书》，各项内容或数据必须是课题研究期间所取得的成果。并提供课题任务书与其他必要的附件材料，保证填报内容真实、数据准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2.项目主要成员名单：与课题任务书和课题执行过程中人员调整后的结果相关联，可与任务书人员不完全一致。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3.管理部门意见：由省部共建华北作物改良与调控国家重点实验室填写，经单位负责人签字后，加盖单位公章。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b w:val="0"/>
          <w:bCs w:val="0"/>
          <w:sz w:val="28"/>
          <w:szCs w:val="28"/>
          <w:lang w:val="en-US" w:eastAsia="zh-CN"/>
        </w:rPr>
        <w:sectPr>
          <w:pgSz w:w="11906" w:h="16838"/>
          <w:pgMar w:top="1984" w:right="1417" w:bottom="1701"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val="0"/>
          <w:bCs w:val="0"/>
          <w:sz w:val="28"/>
          <w:szCs w:val="28"/>
          <w:lang w:val="en-US" w:eastAsia="zh-CN"/>
        </w:rPr>
        <w:t>4.本报告书一式两份，省部共建华北作物改良与调控国家重点实验室综合办公室与课题负责人各执一份。</w:t>
      </w:r>
    </w:p>
    <w:p>
      <w:pPr>
        <w:rPr>
          <w:rFonts w:ascii="宋体" w:hAnsi="宋体"/>
          <w:b/>
          <w:color w:val="auto"/>
          <w:sz w:val="28"/>
          <w:szCs w:val="28"/>
          <w:highlight w:val="none"/>
        </w:rPr>
      </w:pPr>
      <w:r>
        <w:rPr>
          <w:rFonts w:hint="eastAsia" w:ascii="宋体" w:hAnsi="宋体"/>
          <w:b/>
          <w:color w:val="auto"/>
          <w:sz w:val="28"/>
          <w:szCs w:val="28"/>
          <w:highlight w:val="none"/>
        </w:rPr>
        <w:t>一、基本信息</w:t>
      </w:r>
    </w:p>
    <w:tbl>
      <w:tblPr>
        <w:tblStyle w:val="4"/>
        <w:tblW w:w="9131" w:type="dxa"/>
        <w:jc w:val="center"/>
        <w:tblLayout w:type="fixed"/>
        <w:tblCellMar>
          <w:top w:w="0" w:type="dxa"/>
          <w:left w:w="57" w:type="dxa"/>
          <w:bottom w:w="0" w:type="dxa"/>
          <w:right w:w="57" w:type="dxa"/>
        </w:tblCellMar>
      </w:tblPr>
      <w:tblGrid>
        <w:gridCol w:w="664"/>
        <w:gridCol w:w="1075"/>
        <w:gridCol w:w="898"/>
        <w:gridCol w:w="143"/>
        <w:gridCol w:w="870"/>
        <w:gridCol w:w="975"/>
        <w:gridCol w:w="272"/>
        <w:gridCol w:w="699"/>
        <w:gridCol w:w="930"/>
        <w:gridCol w:w="488"/>
        <w:gridCol w:w="471"/>
        <w:gridCol w:w="1646"/>
      </w:tblGrid>
      <w:tr>
        <w:tblPrEx>
          <w:tblCellMar>
            <w:top w:w="0" w:type="dxa"/>
            <w:left w:w="57" w:type="dxa"/>
            <w:bottom w:w="0" w:type="dxa"/>
            <w:right w:w="57" w:type="dxa"/>
          </w:tblCellMar>
        </w:tblPrEx>
        <w:trPr>
          <w:cantSplit/>
          <w:trHeight w:val="270" w:hRule="atLeast"/>
          <w:jc w:val="center"/>
        </w:trPr>
        <w:tc>
          <w:tcPr>
            <w:tcW w:w="664"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课题负责人</w:t>
            </w:r>
            <w:r>
              <w:rPr>
                <w:rFonts w:hint="eastAsia" w:ascii="宋体" w:hAnsi="宋体" w:cs="宋体"/>
                <w:color w:val="auto"/>
                <w:kern w:val="0"/>
                <w:szCs w:val="21"/>
                <w:highlight w:val="none"/>
              </w:rPr>
              <w:t>信息</w:t>
            </w:r>
          </w:p>
        </w:tc>
        <w:tc>
          <w:tcPr>
            <w:tcW w:w="1075"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姓名</w:t>
            </w:r>
          </w:p>
        </w:tc>
        <w:tc>
          <w:tcPr>
            <w:tcW w:w="898"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0" w:name="applyer2"/>
            <w:bookmarkEnd w:id="0"/>
          </w:p>
        </w:tc>
        <w:tc>
          <w:tcPr>
            <w:tcW w:w="1013"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性别</w:t>
            </w:r>
          </w:p>
        </w:tc>
        <w:tc>
          <w:tcPr>
            <w:tcW w:w="975"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1" w:name="applyersex"/>
            <w:bookmarkEnd w:id="1"/>
          </w:p>
        </w:tc>
        <w:tc>
          <w:tcPr>
            <w:tcW w:w="971"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出生年月</w:t>
            </w:r>
          </w:p>
        </w:tc>
        <w:tc>
          <w:tcPr>
            <w:tcW w:w="930"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2" w:name="applyerbirthday"/>
            <w:bookmarkEnd w:id="2"/>
          </w:p>
        </w:tc>
        <w:tc>
          <w:tcPr>
            <w:tcW w:w="959" w:type="dxa"/>
            <w:gridSpan w:val="2"/>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固定电话</w:t>
            </w:r>
          </w:p>
        </w:tc>
        <w:tc>
          <w:tcPr>
            <w:tcW w:w="1646" w:type="dxa"/>
            <w:tcBorders>
              <w:top w:val="single" w:color="auto" w:sz="4" w:space="0"/>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3" w:name="applyertel"/>
            <w:bookmarkEnd w:id="3"/>
          </w:p>
        </w:tc>
      </w:tr>
      <w:tr>
        <w:tblPrEx>
          <w:tblCellMar>
            <w:top w:w="0" w:type="dxa"/>
            <w:left w:w="57" w:type="dxa"/>
            <w:bottom w:w="0" w:type="dxa"/>
            <w:right w:w="57" w:type="dxa"/>
          </w:tblCellMar>
        </w:tblPrEx>
        <w:trPr>
          <w:cantSplit/>
          <w:trHeight w:val="9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auto"/>
                <w:kern w:val="0"/>
                <w:szCs w:val="21"/>
                <w:highlight w:val="none"/>
              </w:rPr>
            </w:pPr>
          </w:p>
        </w:tc>
        <w:tc>
          <w:tcPr>
            <w:tcW w:w="10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学位</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 w:val="18"/>
                <w:szCs w:val="18"/>
                <w:highlight w:val="none"/>
              </w:rPr>
            </w:pPr>
            <w:bookmarkStart w:id="4" w:name="applyerdegree"/>
            <w:bookmarkEnd w:id="4"/>
          </w:p>
        </w:tc>
        <w:tc>
          <w:tcPr>
            <w:tcW w:w="1013"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职称</w:t>
            </w:r>
          </w:p>
        </w:tc>
        <w:tc>
          <w:tcPr>
            <w:tcW w:w="9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5" w:name="applyerprotitle"/>
            <w:bookmarkEnd w:id="5"/>
          </w:p>
        </w:tc>
        <w:tc>
          <w:tcPr>
            <w:tcW w:w="971"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民族</w:t>
            </w:r>
          </w:p>
        </w:tc>
        <w:tc>
          <w:tcPr>
            <w:tcW w:w="930"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6" w:name="applyernation"/>
            <w:bookmarkEnd w:id="6"/>
          </w:p>
        </w:tc>
        <w:tc>
          <w:tcPr>
            <w:tcW w:w="959"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移动电话</w:t>
            </w:r>
          </w:p>
        </w:tc>
        <w:tc>
          <w:tcPr>
            <w:tcW w:w="1646"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7" w:name="applyermobile"/>
            <w:bookmarkEnd w:id="7"/>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auto"/>
                <w:kern w:val="0"/>
                <w:szCs w:val="21"/>
                <w:highlight w:val="none"/>
              </w:rPr>
            </w:pPr>
          </w:p>
        </w:tc>
        <w:tc>
          <w:tcPr>
            <w:tcW w:w="10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证件名称</w:t>
            </w:r>
          </w:p>
        </w:tc>
        <w:tc>
          <w:tcPr>
            <w:tcW w:w="898"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8" w:name="applyercardtype"/>
            <w:bookmarkEnd w:id="8"/>
          </w:p>
        </w:tc>
        <w:tc>
          <w:tcPr>
            <w:tcW w:w="1013"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证件号码</w:t>
            </w:r>
          </w:p>
        </w:tc>
        <w:tc>
          <w:tcPr>
            <w:tcW w:w="2876" w:type="dxa"/>
            <w:gridSpan w:val="4"/>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9" w:name="applyeridcard"/>
            <w:bookmarkEnd w:id="9"/>
          </w:p>
        </w:tc>
        <w:tc>
          <w:tcPr>
            <w:tcW w:w="959" w:type="dxa"/>
            <w:gridSpan w:val="2"/>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电子信箱</w:t>
            </w:r>
          </w:p>
        </w:tc>
        <w:tc>
          <w:tcPr>
            <w:tcW w:w="1646"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bookmarkStart w:id="10" w:name="applyeremail"/>
            <w:bookmarkEnd w:id="10"/>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auto"/>
                <w:kern w:val="0"/>
                <w:szCs w:val="21"/>
                <w:highlight w:val="none"/>
              </w:rPr>
            </w:pPr>
          </w:p>
        </w:tc>
        <w:tc>
          <w:tcPr>
            <w:tcW w:w="10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研究领域</w:t>
            </w:r>
          </w:p>
        </w:tc>
        <w:tc>
          <w:tcPr>
            <w:tcW w:w="7392" w:type="dxa"/>
            <w:gridSpan w:val="10"/>
            <w:tcBorders>
              <w:top w:val="nil"/>
              <w:left w:val="nil"/>
              <w:bottom w:val="single" w:color="auto" w:sz="4" w:space="0"/>
              <w:right w:val="single" w:color="auto" w:sz="4" w:space="0"/>
            </w:tcBorders>
            <w:noWrap/>
            <w:vAlign w:val="center"/>
          </w:tcPr>
          <w:p>
            <w:pPr>
              <w:widowControl/>
              <w:spacing w:line="520" w:lineRule="exact"/>
              <w:jc w:val="left"/>
              <w:rPr>
                <w:rFonts w:ascii="宋体" w:hAnsi="宋体" w:cs="宋体"/>
                <w:color w:val="auto"/>
                <w:kern w:val="0"/>
                <w:szCs w:val="21"/>
                <w:highlight w:val="none"/>
              </w:rPr>
            </w:pPr>
            <w:bookmarkStart w:id="11" w:name="unit1"/>
            <w:bookmarkEnd w:id="11"/>
          </w:p>
        </w:tc>
      </w:tr>
      <w:tr>
        <w:tblPrEx>
          <w:tblCellMar>
            <w:top w:w="0" w:type="dxa"/>
            <w:left w:w="57" w:type="dxa"/>
            <w:bottom w:w="0" w:type="dxa"/>
            <w:right w:w="57" w:type="dxa"/>
          </w:tblCellMar>
        </w:tblPrEx>
        <w:trPr>
          <w:cantSplit/>
          <w:trHeight w:val="270"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20" w:lineRule="exact"/>
              <w:jc w:val="left"/>
              <w:rPr>
                <w:rFonts w:ascii="宋体" w:hAnsi="宋体" w:cs="宋体"/>
                <w:color w:val="auto"/>
                <w:kern w:val="0"/>
                <w:szCs w:val="21"/>
                <w:highlight w:val="none"/>
              </w:rPr>
            </w:pPr>
          </w:p>
        </w:tc>
        <w:tc>
          <w:tcPr>
            <w:tcW w:w="1075" w:type="dxa"/>
            <w:tcBorders>
              <w:top w:val="nil"/>
              <w:left w:val="nil"/>
              <w:bottom w:val="single" w:color="auto" w:sz="4" w:space="0"/>
              <w:right w:val="single" w:color="auto" w:sz="4" w:space="0"/>
            </w:tcBorders>
            <w:noWrap/>
            <w:vAlign w:val="center"/>
          </w:tcPr>
          <w:p>
            <w:pPr>
              <w:widowControl/>
              <w:spacing w:line="5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所在单位</w:t>
            </w:r>
          </w:p>
        </w:tc>
        <w:tc>
          <w:tcPr>
            <w:tcW w:w="7392" w:type="dxa"/>
            <w:gridSpan w:val="10"/>
            <w:tcBorders>
              <w:top w:val="nil"/>
              <w:left w:val="nil"/>
              <w:bottom w:val="single" w:color="auto" w:sz="4" w:space="0"/>
              <w:right w:val="single" w:color="auto" w:sz="4" w:space="0"/>
            </w:tcBorders>
            <w:vAlign w:val="center"/>
          </w:tcPr>
          <w:p>
            <w:pPr>
              <w:widowControl/>
              <w:spacing w:line="520" w:lineRule="exact"/>
              <w:jc w:val="left"/>
              <w:rPr>
                <w:rFonts w:ascii="宋体" w:hAnsi="宋体" w:cs="宋体"/>
                <w:color w:val="auto"/>
                <w:kern w:val="0"/>
                <w:szCs w:val="21"/>
                <w:highlight w:val="none"/>
              </w:rPr>
            </w:pPr>
            <w:bookmarkStart w:id="12" w:name="researchfield"/>
            <w:bookmarkEnd w:id="12"/>
          </w:p>
        </w:tc>
      </w:tr>
      <w:tr>
        <w:tblPrEx>
          <w:tblCellMar>
            <w:top w:w="0" w:type="dxa"/>
            <w:left w:w="57" w:type="dxa"/>
            <w:bottom w:w="0" w:type="dxa"/>
            <w:right w:w="57" w:type="dxa"/>
          </w:tblCellMar>
        </w:tblPrEx>
        <w:trPr>
          <w:cantSplit/>
          <w:trHeight w:val="876" w:hRule="atLeast"/>
          <w:jc w:val="center"/>
        </w:trPr>
        <w:tc>
          <w:tcPr>
            <w:tcW w:w="664" w:type="dxa"/>
            <w:vMerge w:val="restart"/>
            <w:tcBorders>
              <w:top w:val="nil"/>
              <w:left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auto"/>
                <w:kern w:val="0"/>
                <w:szCs w:val="21"/>
                <w:highlight w:val="none"/>
              </w:rPr>
            </w:pPr>
            <w:r>
              <w:rPr>
                <w:rFonts w:hint="eastAsia" w:ascii="宋体" w:hAnsi="宋体" w:cs="宋体"/>
                <w:color w:val="auto"/>
                <w:kern w:val="0"/>
                <w:szCs w:val="21"/>
                <w:highlight w:val="none"/>
              </w:rPr>
              <w:t>课题</w:t>
            </w:r>
            <w:r>
              <w:rPr>
                <w:rFonts w:hint="eastAsia" w:ascii="宋体" w:hAnsi="宋体" w:cs="宋体"/>
                <w:color w:val="auto"/>
                <w:kern w:val="0"/>
                <w:szCs w:val="21"/>
                <w:highlight w:val="none"/>
                <w:lang w:val="en-US" w:eastAsia="zh-CN"/>
              </w:rPr>
              <w:t>完成情况</w:t>
            </w:r>
            <w:r>
              <w:rPr>
                <w:rFonts w:hint="eastAsia" w:ascii="宋体" w:hAnsi="宋体" w:cs="宋体"/>
                <w:color w:val="auto"/>
                <w:kern w:val="0"/>
                <w:szCs w:val="21"/>
                <w:highlight w:val="none"/>
              </w:rPr>
              <w:t>摘要</w:t>
            </w:r>
          </w:p>
        </w:tc>
        <w:tc>
          <w:tcPr>
            <w:tcW w:w="2116" w:type="dxa"/>
            <w:gridSpan w:val="3"/>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cs="宋体" w:eastAsiaTheme="minorEastAsia"/>
                <w:color w:val="auto"/>
                <w:kern w:val="0"/>
                <w:szCs w:val="21"/>
                <w:highlight w:val="none"/>
                <w:lang w:val="en-US" w:eastAsia="zh-CN"/>
              </w:rPr>
            </w:pPr>
            <w:bookmarkStart w:id="13" w:name="abstract"/>
            <w:bookmarkEnd w:id="13"/>
            <w:r>
              <w:rPr>
                <w:rFonts w:hint="eastAsia" w:ascii="宋体" w:hAnsi="宋体" w:cs="宋体"/>
                <w:color w:val="auto"/>
                <w:kern w:val="0"/>
                <w:szCs w:val="21"/>
                <w:highlight w:val="none"/>
                <w:lang w:val="en-US" w:eastAsia="zh-CN"/>
              </w:rPr>
              <w:t>课题计划完成时间</w:t>
            </w:r>
          </w:p>
        </w:tc>
        <w:tc>
          <w:tcPr>
            <w:tcW w:w="2117" w:type="dxa"/>
            <w:gridSpan w:val="3"/>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tc>
        <w:tc>
          <w:tcPr>
            <w:tcW w:w="2117" w:type="dxa"/>
            <w:gridSpan w:val="3"/>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课题实际完成时间</w:t>
            </w:r>
          </w:p>
        </w:tc>
        <w:tc>
          <w:tcPr>
            <w:tcW w:w="2117"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tc>
      </w:tr>
      <w:tr>
        <w:tblPrEx>
          <w:tblCellMar>
            <w:top w:w="0" w:type="dxa"/>
            <w:left w:w="57" w:type="dxa"/>
            <w:bottom w:w="0" w:type="dxa"/>
            <w:right w:w="57" w:type="dxa"/>
          </w:tblCellMar>
        </w:tblPrEx>
        <w:trPr>
          <w:cantSplit/>
          <w:trHeight w:val="8900" w:hRule="atLeast"/>
          <w:jc w:val="center"/>
        </w:trPr>
        <w:tc>
          <w:tcPr>
            <w:tcW w:w="664" w:type="dxa"/>
            <w:vMerge w:val="continue"/>
            <w:tcBorders>
              <w:left w:val="single" w:color="auto" w:sz="4" w:space="0"/>
              <w:bottom w:val="single" w:color="auto" w:sz="4" w:space="0"/>
              <w:right w:val="single" w:color="auto" w:sz="4" w:space="0"/>
            </w:tcBorders>
            <w:textDirection w:val="tbRlV"/>
            <w:vAlign w:val="center"/>
          </w:tcPr>
          <w:p>
            <w:pPr>
              <w:spacing w:line="360" w:lineRule="auto"/>
              <w:ind w:firstLine="415" w:firstLineChars="198"/>
              <w:jc w:val="both"/>
            </w:pPr>
          </w:p>
        </w:tc>
        <w:tc>
          <w:tcPr>
            <w:tcW w:w="8467" w:type="dxa"/>
            <w:gridSpan w:val="11"/>
            <w:tcBorders>
              <w:top w:val="nil"/>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概述以下内容：1、预期研究目标完成情况；2、解决的关键问题及所取得的进展；3、研究成果水平与创新点；4、项目实施的效果</w:t>
            </w:r>
            <w:r>
              <w:rPr>
                <w:rFonts w:hint="eastAsia" w:ascii="宋体" w:hAnsi="宋体" w:cs="宋体"/>
                <w:color w:val="auto"/>
                <w:kern w:val="0"/>
                <w:szCs w:val="21"/>
                <w:highlight w:val="none"/>
                <w:lang w:eastAsia="zh-CN"/>
              </w:rPr>
              <w:t>）</w:t>
            </w:r>
          </w:p>
          <w:p>
            <w:pPr>
              <w:spacing w:line="360" w:lineRule="auto"/>
              <w:ind w:firstLine="415" w:firstLineChars="198"/>
              <w:jc w:val="both"/>
              <w:rPr>
                <w:rFonts w:ascii="宋体" w:hAnsi="宋体" w:cs="宋体"/>
                <w:color w:val="auto"/>
                <w:kern w:val="0"/>
                <w:szCs w:val="21"/>
                <w:highlight w:val="none"/>
              </w:rPr>
            </w:pPr>
          </w:p>
        </w:tc>
      </w:tr>
    </w:tbl>
    <w:p>
      <w:pPr>
        <w:rPr>
          <w:rFonts w:ascii="““Times New Roman”“"/>
          <w:color w:val="auto"/>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W w:w="9131" w:type="dxa"/>
        <w:jc w:val="center"/>
        <w:tblLayout w:type="fixed"/>
        <w:tblCellMar>
          <w:top w:w="0" w:type="dxa"/>
          <w:left w:w="57" w:type="dxa"/>
          <w:bottom w:w="0" w:type="dxa"/>
          <w:right w:w="57" w:type="dxa"/>
        </w:tblCellMar>
      </w:tblPr>
      <w:tblGrid>
        <w:gridCol w:w="664"/>
        <w:gridCol w:w="8467"/>
      </w:tblGrid>
      <w:tr>
        <w:tblPrEx>
          <w:tblCellMar>
            <w:top w:w="0" w:type="dxa"/>
            <w:left w:w="57" w:type="dxa"/>
            <w:bottom w:w="0" w:type="dxa"/>
            <w:right w:w="57" w:type="dxa"/>
          </w:tblCellMar>
        </w:tblPrEx>
        <w:trPr>
          <w:cantSplit/>
          <w:trHeight w:val="9776" w:hRule="atLeast"/>
          <w:jc w:val="center"/>
        </w:trPr>
        <w:tc>
          <w:tcPr>
            <w:tcW w:w="664"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auto"/>
                <w:kern w:val="0"/>
                <w:szCs w:val="21"/>
                <w:highlight w:val="none"/>
              </w:rPr>
            </w:pPr>
            <w:r>
              <w:rPr>
                <w:rFonts w:hint="eastAsia" w:ascii="宋体" w:hAnsi="宋体" w:cs="宋体"/>
                <w:color w:val="auto"/>
                <w:kern w:val="0"/>
                <w:szCs w:val="21"/>
                <w:highlight w:val="none"/>
              </w:rPr>
              <w:t>课题</w:t>
            </w:r>
            <w:r>
              <w:rPr>
                <w:rFonts w:hint="eastAsia" w:ascii="宋体" w:hAnsi="宋体" w:cs="宋体"/>
                <w:color w:val="auto"/>
                <w:kern w:val="0"/>
                <w:szCs w:val="21"/>
                <w:highlight w:val="none"/>
                <w:lang w:val="en-US" w:eastAsia="zh-CN"/>
              </w:rPr>
              <w:t>完成情况</w:t>
            </w:r>
            <w:r>
              <w:rPr>
                <w:rFonts w:hint="eastAsia" w:ascii="宋体" w:hAnsi="宋体" w:cs="宋体"/>
                <w:color w:val="auto"/>
                <w:kern w:val="0"/>
                <w:szCs w:val="21"/>
                <w:highlight w:val="none"/>
              </w:rPr>
              <w:t>摘要</w:t>
            </w:r>
          </w:p>
        </w:tc>
        <w:tc>
          <w:tcPr>
            <w:tcW w:w="84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tc>
      </w:tr>
      <w:tr>
        <w:tblPrEx>
          <w:tblCellMar>
            <w:top w:w="0" w:type="dxa"/>
            <w:left w:w="57" w:type="dxa"/>
            <w:bottom w:w="0" w:type="dxa"/>
            <w:right w:w="57" w:type="dxa"/>
          </w:tblCellMar>
        </w:tblPrEx>
        <w:trPr>
          <w:cantSplit/>
          <w:trHeight w:val="9776" w:hRule="atLeast"/>
          <w:jc w:val="center"/>
        </w:trPr>
        <w:tc>
          <w:tcPr>
            <w:tcW w:w="664"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rFonts w:ascii="宋体" w:hAnsi="宋体" w:cs="宋体"/>
                <w:color w:val="auto"/>
                <w:kern w:val="0"/>
                <w:szCs w:val="21"/>
                <w:highlight w:val="none"/>
              </w:rPr>
            </w:pPr>
            <w:r>
              <w:rPr>
                <w:rFonts w:hint="eastAsia" w:ascii="宋体" w:hAnsi="宋体" w:cs="宋体"/>
                <w:color w:val="auto"/>
                <w:kern w:val="0"/>
                <w:szCs w:val="21"/>
                <w:highlight w:val="none"/>
              </w:rPr>
              <w:t>课题</w:t>
            </w:r>
            <w:r>
              <w:rPr>
                <w:rFonts w:hint="eastAsia" w:ascii="宋体" w:hAnsi="宋体" w:cs="宋体"/>
                <w:color w:val="auto"/>
                <w:kern w:val="0"/>
                <w:szCs w:val="21"/>
                <w:highlight w:val="none"/>
                <w:lang w:val="en-US" w:eastAsia="zh-CN"/>
              </w:rPr>
              <w:t>完成情况</w:t>
            </w:r>
            <w:r>
              <w:rPr>
                <w:rFonts w:hint="eastAsia" w:ascii="宋体" w:hAnsi="宋体" w:cs="宋体"/>
                <w:color w:val="auto"/>
                <w:kern w:val="0"/>
                <w:szCs w:val="21"/>
                <w:highlight w:val="none"/>
              </w:rPr>
              <w:t>摘要</w:t>
            </w:r>
          </w:p>
        </w:tc>
        <w:tc>
          <w:tcPr>
            <w:tcW w:w="84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color w:val="auto"/>
                <w:kern w:val="0"/>
                <w:szCs w:val="21"/>
                <w:highlight w:val="none"/>
              </w:rPr>
            </w:pPr>
          </w:p>
        </w:tc>
      </w:tr>
    </w:tbl>
    <w:p>
      <w:pPr>
        <w:rPr>
          <w:rFonts w:hint="default" w:ascii="宋体" w:hAnsi="宋体"/>
          <w:b/>
          <w:color w:val="auto"/>
          <w:sz w:val="28"/>
          <w:szCs w:val="21"/>
          <w:highlight w:val="none"/>
          <w:lang w:val="en-US"/>
        </w:rPr>
      </w:pPr>
      <w:bookmarkStart w:id="14" w:name="_GoBack"/>
      <w:bookmarkEnd w:id="14"/>
      <w:r>
        <w:rPr>
          <w:rFonts w:hint="eastAsia" w:ascii="宋体" w:hAnsi="宋体"/>
          <w:b/>
          <w:color w:val="auto"/>
          <w:sz w:val="28"/>
          <w:szCs w:val="21"/>
          <w:highlight w:val="none"/>
          <w:lang w:val="en-US" w:eastAsia="zh-CN"/>
        </w:rPr>
        <w:t>二</w:t>
      </w:r>
      <w:r>
        <w:rPr>
          <w:rFonts w:hint="eastAsia" w:ascii="宋体" w:hAnsi="宋体"/>
          <w:b/>
          <w:color w:val="auto"/>
          <w:sz w:val="28"/>
          <w:szCs w:val="21"/>
          <w:highlight w:val="none"/>
        </w:rPr>
        <w:t>、</w:t>
      </w:r>
      <w:r>
        <w:rPr>
          <w:rFonts w:hint="eastAsia" w:ascii="宋体" w:hAnsi="宋体"/>
          <w:b/>
          <w:color w:val="auto"/>
          <w:sz w:val="28"/>
          <w:szCs w:val="21"/>
          <w:highlight w:val="none"/>
          <w:lang w:val="en-US" w:eastAsia="zh-CN"/>
        </w:rPr>
        <w:t>指标完成情况</w:t>
      </w:r>
    </w:p>
    <w:p>
      <w:pPr>
        <w:rPr>
          <w:rFonts w:ascii="““Times New Roman”“"/>
          <w:color w:val="auto"/>
          <w:highlight w:val="none"/>
        </w:rPr>
      </w:pPr>
    </w:p>
    <w:tbl>
      <w:tblPr>
        <w:tblStyle w:val="5"/>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1395"/>
        <w:gridCol w:w="255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center"/>
          </w:tcPr>
          <w:p>
            <w:pPr>
              <w:jc w:val="center"/>
              <w:rPr>
                <w:rFonts w:hint="default" w:ascii="““Times New Roman”“" w:eastAsiaTheme="minorEastAsia"/>
                <w:color w:val="auto"/>
                <w:highlight w:val="none"/>
                <w:vertAlign w:val="baseline"/>
                <w:lang w:val="en-US" w:eastAsia="zh-CN"/>
              </w:rPr>
            </w:pPr>
            <w:r>
              <w:rPr>
                <w:rFonts w:hint="eastAsia" w:ascii="““Times New Roman”“"/>
                <w:color w:val="auto"/>
                <w:highlight w:val="none"/>
                <w:vertAlign w:val="baseline"/>
                <w:lang w:val="en-US" w:eastAsia="zh-CN"/>
              </w:rPr>
              <w:t>指标名称</w:t>
            </w:r>
          </w:p>
        </w:tc>
        <w:tc>
          <w:tcPr>
            <w:tcW w:w="1395" w:type="dxa"/>
            <w:vAlign w:val="center"/>
          </w:tcPr>
          <w:p>
            <w:pPr>
              <w:jc w:val="center"/>
              <w:rPr>
                <w:rFonts w:hint="eastAsia" w:ascii="““Times New Roman”“" w:eastAsiaTheme="minorEastAsia"/>
                <w:color w:val="auto"/>
                <w:highlight w:val="none"/>
                <w:vertAlign w:val="baseline"/>
                <w:lang w:val="en-US" w:eastAsia="zh-CN"/>
              </w:rPr>
            </w:pPr>
            <w:r>
              <w:rPr>
                <w:rFonts w:hint="eastAsia" w:ascii="““Times New Roman”“"/>
                <w:color w:val="auto"/>
                <w:highlight w:val="none"/>
                <w:vertAlign w:val="baseline"/>
                <w:lang w:val="en-US" w:eastAsia="zh-CN"/>
              </w:rPr>
              <w:t>单 位</w:t>
            </w:r>
          </w:p>
        </w:tc>
        <w:tc>
          <w:tcPr>
            <w:tcW w:w="2550" w:type="dxa"/>
            <w:vAlign w:val="center"/>
          </w:tcPr>
          <w:p>
            <w:pPr>
              <w:jc w:val="center"/>
              <w:rPr>
                <w:rFonts w:hint="default" w:ascii="““Times New Roman”“" w:eastAsiaTheme="minorEastAsia"/>
                <w:color w:val="auto"/>
                <w:highlight w:val="none"/>
                <w:vertAlign w:val="baseline"/>
                <w:lang w:val="en-US" w:eastAsia="zh-CN"/>
              </w:rPr>
            </w:pPr>
            <w:r>
              <w:rPr>
                <w:rFonts w:hint="eastAsia" w:ascii="““Times New Roman”“"/>
                <w:color w:val="auto"/>
                <w:highlight w:val="none"/>
                <w:vertAlign w:val="baseline"/>
                <w:lang w:val="en-US" w:eastAsia="zh-CN"/>
              </w:rPr>
              <w:t>合同指标</w:t>
            </w:r>
          </w:p>
        </w:tc>
        <w:tc>
          <w:tcPr>
            <w:tcW w:w="2366" w:type="dxa"/>
            <w:vAlign w:val="center"/>
          </w:tcPr>
          <w:p>
            <w:pPr>
              <w:jc w:val="center"/>
              <w:rPr>
                <w:rFonts w:hint="default" w:ascii="““Times New Roman”“" w:eastAsiaTheme="minorEastAsia"/>
                <w:color w:val="auto"/>
                <w:highlight w:val="none"/>
                <w:vertAlign w:val="baseline"/>
                <w:lang w:val="en-US" w:eastAsia="zh-CN"/>
              </w:rPr>
            </w:pPr>
            <w:r>
              <w:rPr>
                <w:rFonts w:hint="eastAsia" w:ascii="““Times New Roman”“"/>
                <w:color w:val="auto"/>
                <w:highlight w:val="none"/>
                <w:vertAlign w:val="baseline"/>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center"/>
          </w:tcPr>
          <w:p>
            <w:pPr>
              <w:jc w:val="center"/>
              <w:rPr>
                <w:rFonts w:hint="default" w:ascii="““Times New Roman”“" w:eastAsiaTheme="minorEastAsia"/>
                <w:color w:val="FF0000"/>
                <w:highlight w:val="none"/>
                <w:vertAlign w:val="baseline"/>
                <w:lang w:val="en-US" w:eastAsia="zh-CN"/>
              </w:rPr>
            </w:pPr>
            <w:r>
              <w:rPr>
                <w:rFonts w:hint="eastAsia" w:ascii="““Times New Roman”“"/>
                <w:color w:val="FF0000"/>
                <w:highlight w:val="none"/>
                <w:vertAlign w:val="baseline"/>
                <w:lang w:val="en-US" w:eastAsia="zh-CN"/>
              </w:rPr>
              <w:t>例：发表中科院一区SCI论文</w:t>
            </w:r>
          </w:p>
        </w:tc>
        <w:tc>
          <w:tcPr>
            <w:tcW w:w="1395" w:type="dxa"/>
            <w:vAlign w:val="center"/>
          </w:tcPr>
          <w:p>
            <w:pPr>
              <w:jc w:val="center"/>
              <w:rPr>
                <w:rFonts w:hint="eastAsia" w:ascii="““Times New Roman”“" w:eastAsiaTheme="minorEastAsia"/>
                <w:color w:val="FF0000"/>
                <w:highlight w:val="none"/>
                <w:vertAlign w:val="baseline"/>
                <w:lang w:val="en-US" w:eastAsia="zh-CN"/>
              </w:rPr>
            </w:pPr>
            <w:r>
              <w:rPr>
                <w:rFonts w:hint="eastAsia" w:ascii="““Times New Roman”“"/>
                <w:color w:val="FF0000"/>
                <w:highlight w:val="none"/>
                <w:vertAlign w:val="baseline"/>
                <w:lang w:val="en-US" w:eastAsia="zh-CN"/>
              </w:rPr>
              <w:t>篇</w:t>
            </w:r>
          </w:p>
        </w:tc>
        <w:tc>
          <w:tcPr>
            <w:tcW w:w="2550" w:type="dxa"/>
            <w:vAlign w:val="center"/>
          </w:tcPr>
          <w:p>
            <w:pPr>
              <w:jc w:val="center"/>
              <w:rPr>
                <w:rFonts w:hint="default" w:ascii="““Times New Roman”“" w:eastAsiaTheme="minorEastAsia"/>
                <w:color w:val="FF0000"/>
                <w:highlight w:val="none"/>
                <w:vertAlign w:val="baseline"/>
                <w:lang w:val="en-US" w:eastAsia="zh-CN"/>
              </w:rPr>
            </w:pPr>
            <w:r>
              <w:rPr>
                <w:rFonts w:hint="eastAsia" w:ascii="““Times New Roman”“"/>
                <w:color w:val="FF0000"/>
                <w:highlight w:val="none"/>
                <w:vertAlign w:val="baseline"/>
                <w:lang w:val="en-US" w:eastAsia="zh-CN"/>
              </w:rPr>
              <w:t>1篇</w:t>
            </w:r>
          </w:p>
        </w:tc>
        <w:tc>
          <w:tcPr>
            <w:tcW w:w="2366" w:type="dxa"/>
            <w:vAlign w:val="center"/>
          </w:tcPr>
          <w:p>
            <w:pPr>
              <w:jc w:val="center"/>
              <w:rPr>
                <w:rFonts w:hint="default" w:ascii="““Times New Roman”“" w:eastAsiaTheme="minorEastAsia"/>
                <w:color w:val="FF0000"/>
                <w:highlight w:val="none"/>
                <w:vertAlign w:val="baseline"/>
                <w:lang w:val="en-US" w:eastAsia="zh-CN"/>
              </w:rPr>
            </w:pPr>
            <w:r>
              <w:rPr>
                <w:rFonts w:hint="eastAsia" w:ascii="““Times New Roman”“"/>
                <w:color w:val="FF0000"/>
                <w:highlight w:val="none"/>
                <w:vertAlign w:val="baseline"/>
                <w:lang w:val="en-US" w:eastAsia="zh-CN"/>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top"/>
          </w:tcPr>
          <w:p>
            <w:pPr>
              <w:rPr>
                <w:rFonts w:ascii="““Times New Roman”“"/>
                <w:color w:val="auto"/>
                <w:highlight w:val="none"/>
                <w:vertAlign w:val="baseline"/>
              </w:rPr>
            </w:pPr>
          </w:p>
        </w:tc>
        <w:tc>
          <w:tcPr>
            <w:tcW w:w="1395" w:type="dxa"/>
            <w:vAlign w:val="top"/>
          </w:tcPr>
          <w:p>
            <w:pPr>
              <w:rPr>
                <w:rFonts w:ascii="““Times New Roman”“"/>
                <w:color w:val="auto"/>
                <w:highlight w:val="none"/>
                <w:vertAlign w:val="baseline"/>
              </w:rPr>
            </w:pPr>
          </w:p>
        </w:tc>
        <w:tc>
          <w:tcPr>
            <w:tcW w:w="2550" w:type="dxa"/>
            <w:vAlign w:val="top"/>
          </w:tcPr>
          <w:p>
            <w:pPr>
              <w:rPr>
                <w:rFonts w:ascii="““Times New Roman”“"/>
                <w:color w:val="auto"/>
                <w:highlight w:val="none"/>
                <w:vertAlign w:val="baseline"/>
              </w:rPr>
            </w:pPr>
          </w:p>
        </w:tc>
        <w:tc>
          <w:tcPr>
            <w:tcW w:w="2366" w:type="dxa"/>
            <w:vAlign w:val="top"/>
          </w:tcPr>
          <w:p>
            <w:pPr>
              <w:rPr>
                <w:rFonts w:ascii="““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top"/>
          </w:tcPr>
          <w:p>
            <w:pPr>
              <w:rPr>
                <w:rFonts w:ascii="““Times New Roman”“"/>
                <w:color w:val="auto"/>
                <w:highlight w:val="none"/>
                <w:vertAlign w:val="baseline"/>
              </w:rPr>
            </w:pPr>
          </w:p>
        </w:tc>
        <w:tc>
          <w:tcPr>
            <w:tcW w:w="1395" w:type="dxa"/>
            <w:vAlign w:val="top"/>
          </w:tcPr>
          <w:p>
            <w:pPr>
              <w:rPr>
                <w:rFonts w:ascii="““Times New Roman”“"/>
                <w:color w:val="auto"/>
                <w:highlight w:val="none"/>
                <w:vertAlign w:val="baseline"/>
              </w:rPr>
            </w:pPr>
          </w:p>
        </w:tc>
        <w:tc>
          <w:tcPr>
            <w:tcW w:w="2550" w:type="dxa"/>
            <w:vAlign w:val="top"/>
          </w:tcPr>
          <w:p>
            <w:pPr>
              <w:rPr>
                <w:rFonts w:ascii="““Times New Roman”“"/>
                <w:color w:val="auto"/>
                <w:highlight w:val="none"/>
                <w:vertAlign w:val="baseline"/>
              </w:rPr>
            </w:pPr>
          </w:p>
        </w:tc>
        <w:tc>
          <w:tcPr>
            <w:tcW w:w="2366" w:type="dxa"/>
            <w:vAlign w:val="top"/>
          </w:tcPr>
          <w:p>
            <w:pPr>
              <w:rPr>
                <w:rFonts w:ascii="““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top"/>
          </w:tcPr>
          <w:p>
            <w:pPr>
              <w:rPr>
                <w:rFonts w:ascii="““Times New Roman”“"/>
                <w:color w:val="auto"/>
                <w:highlight w:val="none"/>
                <w:vertAlign w:val="baseline"/>
              </w:rPr>
            </w:pPr>
          </w:p>
        </w:tc>
        <w:tc>
          <w:tcPr>
            <w:tcW w:w="1395" w:type="dxa"/>
            <w:vAlign w:val="top"/>
          </w:tcPr>
          <w:p>
            <w:pPr>
              <w:rPr>
                <w:rFonts w:ascii="““Times New Roman”“"/>
                <w:color w:val="auto"/>
                <w:highlight w:val="none"/>
                <w:vertAlign w:val="baseline"/>
              </w:rPr>
            </w:pPr>
          </w:p>
        </w:tc>
        <w:tc>
          <w:tcPr>
            <w:tcW w:w="2550" w:type="dxa"/>
            <w:vAlign w:val="top"/>
          </w:tcPr>
          <w:p>
            <w:pPr>
              <w:rPr>
                <w:rFonts w:ascii="““Times New Roman”“"/>
                <w:color w:val="auto"/>
                <w:highlight w:val="none"/>
                <w:vertAlign w:val="baseline"/>
              </w:rPr>
            </w:pPr>
          </w:p>
        </w:tc>
        <w:tc>
          <w:tcPr>
            <w:tcW w:w="2366" w:type="dxa"/>
            <w:vAlign w:val="top"/>
          </w:tcPr>
          <w:p>
            <w:pPr>
              <w:rPr>
                <w:rFonts w:ascii="““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top"/>
          </w:tcPr>
          <w:p>
            <w:pPr>
              <w:rPr>
                <w:rFonts w:ascii="““Times New Roman”“"/>
                <w:color w:val="auto"/>
                <w:highlight w:val="none"/>
                <w:vertAlign w:val="baseline"/>
              </w:rPr>
            </w:pPr>
          </w:p>
        </w:tc>
        <w:tc>
          <w:tcPr>
            <w:tcW w:w="1395" w:type="dxa"/>
            <w:vAlign w:val="top"/>
          </w:tcPr>
          <w:p>
            <w:pPr>
              <w:rPr>
                <w:rFonts w:ascii="““Times New Roman”“"/>
                <w:color w:val="auto"/>
                <w:highlight w:val="none"/>
                <w:vertAlign w:val="baseline"/>
              </w:rPr>
            </w:pPr>
          </w:p>
        </w:tc>
        <w:tc>
          <w:tcPr>
            <w:tcW w:w="2550" w:type="dxa"/>
            <w:vAlign w:val="top"/>
          </w:tcPr>
          <w:p>
            <w:pPr>
              <w:rPr>
                <w:rFonts w:ascii="““Times New Roman”“"/>
                <w:color w:val="auto"/>
                <w:highlight w:val="none"/>
                <w:vertAlign w:val="baseline"/>
              </w:rPr>
            </w:pPr>
          </w:p>
        </w:tc>
        <w:tc>
          <w:tcPr>
            <w:tcW w:w="2366" w:type="dxa"/>
            <w:vAlign w:val="top"/>
          </w:tcPr>
          <w:p>
            <w:pPr>
              <w:rPr>
                <w:rFonts w:ascii="““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9" w:type="dxa"/>
            <w:vAlign w:val="top"/>
          </w:tcPr>
          <w:p>
            <w:pPr>
              <w:rPr>
                <w:rFonts w:ascii="““Times New Roman”“"/>
                <w:color w:val="auto"/>
                <w:highlight w:val="none"/>
                <w:vertAlign w:val="baseline"/>
              </w:rPr>
            </w:pPr>
          </w:p>
        </w:tc>
        <w:tc>
          <w:tcPr>
            <w:tcW w:w="1395" w:type="dxa"/>
            <w:vAlign w:val="top"/>
          </w:tcPr>
          <w:p>
            <w:pPr>
              <w:rPr>
                <w:rFonts w:ascii="““Times New Roman”“"/>
                <w:color w:val="auto"/>
                <w:highlight w:val="none"/>
                <w:vertAlign w:val="baseline"/>
              </w:rPr>
            </w:pPr>
          </w:p>
        </w:tc>
        <w:tc>
          <w:tcPr>
            <w:tcW w:w="2550" w:type="dxa"/>
            <w:vAlign w:val="top"/>
          </w:tcPr>
          <w:p>
            <w:pPr>
              <w:rPr>
                <w:rFonts w:ascii="““Times New Roman”“"/>
                <w:color w:val="auto"/>
                <w:highlight w:val="none"/>
                <w:vertAlign w:val="baseline"/>
              </w:rPr>
            </w:pPr>
          </w:p>
        </w:tc>
        <w:tc>
          <w:tcPr>
            <w:tcW w:w="2366" w:type="dxa"/>
            <w:vAlign w:val="top"/>
          </w:tcPr>
          <w:p>
            <w:pPr>
              <w:rPr>
                <w:rFonts w:ascii="““Times New Roman”“"/>
                <w:color w:val="auto"/>
                <w:highlight w:val="none"/>
                <w:vertAlign w:val="baseline"/>
              </w:rPr>
            </w:pPr>
          </w:p>
        </w:tc>
      </w:tr>
    </w:tbl>
    <w:p>
      <w:pPr>
        <w:rPr>
          <w:rFonts w:ascii="““Times New Roman”“"/>
          <w:color w:val="auto"/>
          <w:highlight w:val="none"/>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36" w:lineRule="exact"/>
        <w:ind w:left="0" w:leftChars="0" w:firstLine="0" w:firstLineChars="0"/>
        <w:jc w:val="left"/>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val="en-US" w:eastAsia="zh-CN"/>
        </w:rPr>
        <w:t>三、</w:t>
      </w:r>
      <w:r>
        <w:rPr>
          <w:rFonts w:hint="eastAsia" w:ascii="宋体" w:hAnsi="宋体" w:eastAsia="宋体" w:cs="宋体"/>
          <w:b/>
          <w:bCs/>
          <w:color w:val="000000"/>
          <w:kern w:val="0"/>
          <w:sz w:val="28"/>
          <w:szCs w:val="28"/>
        </w:rPr>
        <w:t>经费支出情况表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36" w:lineRule="exact"/>
        <w:ind w:left="0" w:leftChars="0" w:firstLine="0" w:firstLineChars="0"/>
        <w:jc w:val="right"/>
        <w:textAlignment w:val="auto"/>
        <w:rPr>
          <w:rFonts w:hint="eastAsia" w:ascii="仿宋_GB2312" w:hAnsi="宋体" w:eastAsia="仿宋_GB2312" w:cs="仿宋_GB2312"/>
          <w:color w:val="000000"/>
          <w:kern w:val="0"/>
          <w:sz w:val="28"/>
          <w:szCs w:val="28"/>
        </w:rPr>
      </w:pP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单位：万元（保留两位小数）</w:t>
      </w:r>
    </w:p>
    <w:tbl>
      <w:tblPr>
        <w:tblStyle w:val="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64"/>
        <w:gridCol w:w="976"/>
        <w:gridCol w:w="976"/>
        <w:gridCol w:w="976"/>
        <w:gridCol w:w="976"/>
        <w:gridCol w:w="976"/>
        <w:gridCol w:w="97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36" w:type="dxa"/>
            <w:vMerge w:val="restart"/>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0"/>
                <w:szCs w:val="24"/>
              </w:rPr>
              <w:t>序号</w:t>
            </w:r>
          </w:p>
        </w:tc>
        <w:tc>
          <w:tcPr>
            <w:tcW w:w="2449" w:type="dxa"/>
            <w:vMerge w:val="restart"/>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预算科目名称</w:t>
            </w:r>
          </w:p>
        </w:tc>
        <w:tc>
          <w:tcPr>
            <w:tcW w:w="1134" w:type="dxa"/>
            <w:gridSpan w:val="2"/>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134" w:type="dxa"/>
            <w:gridSpan w:val="3"/>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专项资金</w:t>
            </w:r>
          </w:p>
        </w:tc>
        <w:tc>
          <w:tcPr>
            <w:tcW w:w="1134" w:type="dxa"/>
            <w:gridSpan w:val="2"/>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noWrap w:val="0"/>
            <w:vAlign w:val="center"/>
          </w:tcPr>
          <w:p>
            <w:pPr>
              <w:spacing w:line="320" w:lineRule="exact"/>
              <w:jc w:val="center"/>
              <w:rPr>
                <w:rFonts w:hint="eastAsia" w:ascii="宋体" w:hAnsi="宋体" w:eastAsia="宋体" w:cs="宋体"/>
                <w:color w:val="000000"/>
                <w:kern w:val="0"/>
                <w:sz w:val="22"/>
              </w:rPr>
            </w:pPr>
          </w:p>
        </w:tc>
        <w:tc>
          <w:tcPr>
            <w:tcW w:w="2449" w:type="dxa"/>
            <w:vMerge w:val="continue"/>
            <w:noWrap w:val="0"/>
            <w:vAlign w:val="center"/>
          </w:tcPr>
          <w:p>
            <w:pPr>
              <w:spacing w:line="320" w:lineRule="exact"/>
              <w:jc w:val="center"/>
              <w:rPr>
                <w:rFonts w:hint="eastAsia" w:ascii="宋体" w:hAnsi="宋体" w:eastAsia="宋体" w:cs="宋体"/>
                <w:b/>
                <w:bCs/>
                <w:color w:val="000000"/>
                <w:kern w:val="0"/>
                <w:sz w:val="22"/>
              </w:rPr>
            </w:pP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预算</w:t>
            </w: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决算</w:t>
            </w: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预算</w:t>
            </w: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决算</w:t>
            </w:r>
          </w:p>
        </w:tc>
        <w:tc>
          <w:tcPr>
            <w:tcW w:w="1134" w:type="dxa"/>
            <w:noWrap w:val="0"/>
            <w:vAlign w:val="top"/>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差值</w:t>
            </w: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预算</w:t>
            </w:r>
          </w:p>
        </w:tc>
        <w:tc>
          <w:tcPr>
            <w:tcW w:w="1134" w:type="dxa"/>
            <w:noWrap w:val="0"/>
            <w:vAlign w:val="center"/>
          </w:tcPr>
          <w:p>
            <w:pPr>
              <w:spacing w:line="32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w:t>
            </w:r>
          </w:p>
        </w:tc>
        <w:tc>
          <w:tcPr>
            <w:tcW w:w="2449" w:type="dxa"/>
            <w:noWrap w:val="0"/>
            <w:vAlign w:val="center"/>
          </w:tcPr>
          <w:p>
            <w:pPr>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一、经费来源</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2</w:t>
            </w:r>
          </w:p>
        </w:tc>
        <w:tc>
          <w:tcPr>
            <w:tcW w:w="2449" w:type="dxa"/>
            <w:noWrap w:val="0"/>
            <w:vAlign w:val="center"/>
          </w:tcPr>
          <w:p>
            <w:pPr>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二、经费支出</w:t>
            </w:r>
          </w:p>
        </w:tc>
        <w:tc>
          <w:tcPr>
            <w:tcW w:w="1134" w:type="dxa"/>
            <w:noWrap w:val="0"/>
            <w:vAlign w:val="top"/>
          </w:tcPr>
          <w:p>
            <w:pPr>
              <w:spacing w:line="320" w:lineRule="exact"/>
              <w:rPr>
                <w:rFonts w:hint="eastAsia" w:ascii="宋体" w:hAnsi="宋体" w:eastAsia="宋体" w:cs="宋体"/>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3</w:t>
            </w:r>
          </w:p>
        </w:tc>
        <w:tc>
          <w:tcPr>
            <w:tcW w:w="2449" w:type="dxa"/>
            <w:noWrap w:val="0"/>
            <w:vAlign w:val="center"/>
          </w:tcPr>
          <w:p>
            <w:pPr>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（一）直接经费</w:t>
            </w:r>
          </w:p>
        </w:tc>
        <w:tc>
          <w:tcPr>
            <w:tcW w:w="1134" w:type="dxa"/>
            <w:noWrap w:val="0"/>
            <w:vAlign w:val="top"/>
          </w:tcPr>
          <w:p>
            <w:pPr>
              <w:spacing w:line="320" w:lineRule="exact"/>
              <w:rPr>
                <w:rFonts w:hint="eastAsia" w:ascii="宋体" w:hAnsi="宋体" w:eastAsia="宋体" w:cs="宋体"/>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4</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1.设备费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5</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2.材料费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6</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3.测试化验加工费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7</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4.燃料动力费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8</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5.出版/文献/信息传播/知识产权事务费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9</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6.会议/差旅/国际合作与交流费</w:t>
            </w:r>
          </w:p>
        </w:tc>
        <w:tc>
          <w:tcPr>
            <w:tcW w:w="1134" w:type="dxa"/>
            <w:noWrap w:val="0"/>
            <w:vAlign w:val="top"/>
          </w:tcPr>
          <w:p>
            <w:pPr>
              <w:spacing w:line="320" w:lineRule="exact"/>
              <w:rPr>
                <w:rFonts w:hint="eastAsia" w:ascii="宋体" w:hAnsi="宋体" w:eastAsia="宋体" w:cs="宋体"/>
                <w:bCs/>
                <w:color w:val="000000"/>
                <w:kern w:val="0"/>
                <w:szCs w:val="21"/>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c>
          <w:tcPr>
            <w:tcW w:w="1134" w:type="dxa"/>
            <w:noWrap w:val="0"/>
            <w:vAlign w:val="top"/>
          </w:tcPr>
          <w:p>
            <w:pPr>
              <w:spacing w:line="32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10</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7.劳务费/专家咨询费</w:t>
            </w:r>
          </w:p>
        </w:tc>
        <w:tc>
          <w:tcPr>
            <w:tcW w:w="1134" w:type="dxa"/>
            <w:noWrap w:val="0"/>
            <w:vAlign w:val="top"/>
          </w:tcPr>
          <w:p>
            <w:pPr>
              <w:spacing w:line="560" w:lineRule="exact"/>
              <w:rPr>
                <w:rFonts w:hint="eastAsia" w:ascii="宋体" w:hAnsi="宋体" w:eastAsia="宋体" w:cs="宋体"/>
                <w:bCs/>
                <w:color w:val="000000"/>
                <w:kern w:val="0"/>
                <w:szCs w:val="21"/>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11</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8.其他支出</w:t>
            </w:r>
          </w:p>
        </w:tc>
        <w:tc>
          <w:tcPr>
            <w:tcW w:w="1134" w:type="dxa"/>
            <w:noWrap w:val="0"/>
            <w:vAlign w:val="top"/>
          </w:tcPr>
          <w:p>
            <w:pPr>
              <w:spacing w:line="560" w:lineRule="exact"/>
              <w:rPr>
                <w:rFonts w:hint="eastAsia" w:ascii="宋体" w:hAnsi="宋体" w:eastAsia="宋体" w:cs="宋体"/>
                <w:bCs/>
                <w:color w:val="000000"/>
                <w:kern w:val="0"/>
                <w:szCs w:val="21"/>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12</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（二）间接经费</w:t>
            </w:r>
          </w:p>
        </w:tc>
        <w:tc>
          <w:tcPr>
            <w:tcW w:w="1134" w:type="dxa"/>
            <w:noWrap w:val="0"/>
            <w:vAlign w:val="top"/>
          </w:tcPr>
          <w:p>
            <w:pPr>
              <w:spacing w:line="560" w:lineRule="exact"/>
              <w:rPr>
                <w:rFonts w:hint="eastAsia" w:ascii="宋体" w:hAnsi="宋体" w:eastAsia="宋体" w:cs="宋体"/>
                <w:bCs/>
                <w:color w:val="000000"/>
                <w:kern w:val="0"/>
                <w:szCs w:val="21"/>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6" w:type="dxa"/>
            <w:noWrap w:val="0"/>
            <w:vAlign w:val="center"/>
          </w:tcPr>
          <w:p>
            <w:pPr>
              <w:spacing w:line="320" w:lineRule="exact"/>
              <w:jc w:val="center"/>
              <w:rPr>
                <w:rFonts w:hint="eastAsia" w:ascii="宋体" w:hAnsi="宋体" w:eastAsia="宋体" w:cs="宋体"/>
                <w:color w:val="000000"/>
                <w:kern w:val="0"/>
                <w:sz w:val="24"/>
                <w:szCs w:val="21"/>
              </w:rPr>
            </w:pPr>
            <w:r>
              <w:rPr>
                <w:rFonts w:hint="eastAsia" w:ascii="宋体" w:hAnsi="宋体" w:eastAsia="宋体" w:cs="宋体"/>
                <w:color w:val="000000"/>
                <w:kern w:val="0"/>
                <w:sz w:val="24"/>
                <w:szCs w:val="21"/>
              </w:rPr>
              <w:t>13</w:t>
            </w:r>
          </w:p>
        </w:tc>
        <w:tc>
          <w:tcPr>
            <w:tcW w:w="2449" w:type="dxa"/>
            <w:noWrap w:val="0"/>
            <w:vAlign w:val="center"/>
          </w:tcPr>
          <w:p>
            <w:pPr>
              <w:widowControl/>
              <w:spacing w:line="260" w:lineRule="exact"/>
              <w:rPr>
                <w:rFonts w:hint="eastAsia" w:ascii="宋体" w:hAnsi="宋体" w:eastAsia="宋体" w:cs="宋体"/>
                <w:color w:val="000000"/>
                <w:kern w:val="0"/>
                <w:sz w:val="22"/>
                <w:szCs w:val="20"/>
              </w:rPr>
            </w:pPr>
            <w:r>
              <w:rPr>
                <w:rFonts w:hint="eastAsia" w:ascii="宋体" w:hAnsi="宋体" w:eastAsia="宋体" w:cs="宋体"/>
                <w:color w:val="000000"/>
                <w:kern w:val="0"/>
                <w:sz w:val="22"/>
                <w:szCs w:val="20"/>
              </w:rPr>
              <w:t>其中：绩效支出</w:t>
            </w:r>
          </w:p>
        </w:tc>
        <w:tc>
          <w:tcPr>
            <w:tcW w:w="1134" w:type="dxa"/>
            <w:noWrap w:val="0"/>
            <w:vAlign w:val="top"/>
          </w:tcPr>
          <w:p>
            <w:pPr>
              <w:spacing w:line="560" w:lineRule="exact"/>
              <w:rPr>
                <w:rFonts w:hint="eastAsia" w:ascii="宋体" w:hAnsi="宋体" w:eastAsia="宋体" w:cs="宋体"/>
                <w:bCs/>
                <w:color w:val="000000"/>
                <w:kern w:val="0"/>
                <w:szCs w:val="21"/>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c>
          <w:tcPr>
            <w:tcW w:w="1134" w:type="dxa"/>
            <w:noWrap w:val="0"/>
            <w:vAlign w:val="top"/>
          </w:tcPr>
          <w:p>
            <w:pPr>
              <w:spacing w:line="560" w:lineRule="exact"/>
              <w:rPr>
                <w:rFonts w:hint="eastAsia" w:ascii="宋体" w:hAnsi="宋体" w:eastAsia="宋体" w:cs="宋体"/>
                <w:b/>
                <w:bCs/>
                <w:color w:val="000000"/>
                <w:kern w:val="0"/>
                <w:sz w:val="36"/>
                <w:szCs w:val="36"/>
              </w:rPr>
            </w:pPr>
          </w:p>
        </w:tc>
      </w:tr>
    </w:tbl>
    <w:p>
      <w:pPr>
        <w:spacing w:line="280" w:lineRule="exact"/>
        <w:rPr>
          <w:rFonts w:hint="eastAsia" w:ascii="宋体" w:hAnsi="宋体" w:eastAsia="宋体" w:cs="宋体"/>
          <w:color w:val="000000"/>
          <w:kern w:val="0"/>
          <w:sz w:val="22"/>
        </w:rPr>
      </w:pPr>
    </w:p>
    <w:p>
      <w:pPr>
        <w:spacing w:line="280" w:lineRule="exact"/>
        <w:rPr>
          <w:rFonts w:hint="eastAsia" w:ascii="宋体" w:hAnsi="宋体" w:eastAsia="宋体" w:cs="宋体"/>
          <w:color w:val="000000"/>
          <w:kern w:val="0"/>
          <w:sz w:val="22"/>
        </w:rPr>
      </w:pPr>
      <w:r>
        <w:rPr>
          <w:rFonts w:hint="eastAsia" w:ascii="宋体" w:hAnsi="宋体" w:eastAsia="宋体" w:cs="宋体"/>
          <w:color w:val="000000"/>
          <w:kern w:val="0"/>
          <w:sz w:val="22"/>
        </w:rPr>
        <w:t>注：</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预算数为任务书约定数，决算数为实际发生数。</w:t>
      </w:r>
    </w:p>
    <w:p>
      <w:pPr>
        <w:spacing w:line="280" w:lineRule="exact"/>
        <w:ind w:firstLine="440" w:firstLineChars="200"/>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2.差值=决算-预算</w:t>
      </w:r>
    </w:p>
    <w:p/>
    <w:p/>
    <w:p/>
    <w:p>
      <w:p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四、主要研究人员名单</w:t>
      </w:r>
    </w:p>
    <w:tbl>
      <w:tblPr>
        <w:tblStyle w:val="5"/>
        <w:tblW w:w="913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050"/>
        <w:gridCol w:w="825"/>
        <w:gridCol w:w="1230"/>
        <w:gridCol w:w="1590"/>
        <w:gridCol w:w="1065"/>
        <w:gridCol w:w="16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0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82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性别</w:t>
            </w:r>
          </w:p>
        </w:tc>
        <w:tc>
          <w:tcPr>
            <w:tcW w:w="123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出生年月</w:t>
            </w:r>
          </w:p>
        </w:tc>
        <w:tc>
          <w:tcPr>
            <w:tcW w:w="15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工作单位</w:t>
            </w:r>
          </w:p>
        </w:tc>
        <w:tc>
          <w:tcPr>
            <w:tcW w:w="106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职称</w:t>
            </w:r>
          </w:p>
        </w:tc>
        <w:tc>
          <w:tcPr>
            <w:tcW w:w="165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现从事专业</w:t>
            </w:r>
          </w:p>
        </w:tc>
        <w:tc>
          <w:tcPr>
            <w:tcW w:w="124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82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650"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c>
          <w:tcPr>
            <w:tcW w:w="1245"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b/>
          <w:bCs/>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b/>
          <w:bCs/>
          <w:sz w:val="28"/>
          <w:szCs w:val="28"/>
          <w:lang w:val="en-US" w:eastAsia="zh-CN"/>
        </w:rPr>
      </w:pPr>
      <w:r>
        <w:rPr>
          <w:rFonts w:hint="eastAsia"/>
          <w:b/>
          <w:bCs/>
          <w:sz w:val="28"/>
          <w:szCs w:val="28"/>
          <w:lang w:val="en-US" w:eastAsia="zh-CN"/>
        </w:rPr>
        <w:t>五、管理部门意见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7" w:hRule="atLeast"/>
        </w:trPr>
        <w:tc>
          <w:tcPr>
            <w:tcW w:w="8952" w:type="dxa"/>
          </w:tcPr>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843" w:firstLineChars="300"/>
              <w:jc w:val="both"/>
              <w:textAlignment w:val="auto"/>
              <w:rPr>
                <w:rFonts w:hint="eastAsia"/>
                <w:b/>
                <w:bCs/>
                <w:sz w:val="28"/>
                <w:szCs w:val="28"/>
                <w:vertAlign w:val="baseline"/>
                <w:lang w:val="en-US" w:eastAsia="zh-CN"/>
              </w:rPr>
            </w:pPr>
            <w:r>
              <w:rPr>
                <w:rFonts w:hint="eastAsia"/>
                <w:b/>
                <w:bCs/>
                <w:sz w:val="28"/>
                <w:szCs w:val="28"/>
                <w:vertAlign w:val="baseline"/>
                <w:lang w:val="en-US" w:eastAsia="zh-CN"/>
              </w:rPr>
              <w:t>负责人签章：                      单位盖章</w:t>
            </w:r>
          </w:p>
          <w:p>
            <w:pPr>
              <w:keepNext w:val="0"/>
              <w:keepLines w:val="0"/>
              <w:pageBreakBefore w:val="0"/>
              <w:widowControl w:val="0"/>
              <w:kinsoku/>
              <w:wordWrap/>
              <w:overflowPunct/>
              <w:topLinePunct w:val="0"/>
              <w:autoSpaceDE/>
              <w:autoSpaceDN/>
              <w:bidi w:val="0"/>
              <w:adjustRightInd/>
              <w:snapToGrid/>
              <w:ind w:firstLine="1124" w:firstLineChars="400"/>
              <w:jc w:val="both"/>
              <w:textAlignment w:val="auto"/>
              <w:rPr>
                <w:rFonts w:hint="default"/>
                <w:b/>
                <w:bCs/>
                <w:sz w:val="28"/>
                <w:szCs w:val="28"/>
                <w:vertAlign w:val="baseline"/>
                <w:lang w:val="en-US" w:eastAsia="zh-CN"/>
              </w:rPr>
            </w:pPr>
            <w:r>
              <w:rPr>
                <w:rFonts w:hint="eastAsia"/>
                <w:b/>
                <w:bCs/>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b/>
          <w:bCs/>
          <w:sz w:val="28"/>
          <w:szCs w:val="28"/>
          <w:lang w:val="en-US" w:eastAsia="zh-CN"/>
        </w:rPr>
      </w:pPr>
    </w:p>
    <w:p>
      <w:pPr>
        <w:jc w:val="center"/>
        <w:rPr>
          <w:rFonts w:hint="eastAsia"/>
          <w:b/>
          <w:bCs/>
          <w:i w:val="0"/>
          <w:iCs w:val="0"/>
          <w:sz w:val="28"/>
          <w:szCs w:val="32"/>
          <w:lang w:val="en-US" w:eastAsia="zh-CN"/>
        </w:rPr>
        <w:sectPr>
          <w:pgSz w:w="11906" w:h="16838"/>
          <w:pgMar w:top="1984" w:right="1417" w:bottom="1701" w:left="1587" w:header="851" w:footer="992" w:gutter="0"/>
          <w:pgBorders>
            <w:top w:val="none" w:sz="0" w:space="0"/>
            <w:left w:val="none" w:sz="0" w:space="0"/>
            <w:bottom w:val="none" w:sz="0" w:space="0"/>
            <w:right w:val="none" w:sz="0" w:space="0"/>
          </w:pgBorders>
          <w:cols w:space="0" w:num="1"/>
          <w:docGrid w:type="lines" w:linePitch="319" w:charSpace="0"/>
        </w:sectPr>
      </w:pPr>
    </w:p>
    <w:p>
      <w:pPr>
        <w:jc w:val="both"/>
        <w:rPr>
          <w:rFonts w:hint="default"/>
          <w:b/>
          <w:bCs/>
          <w:i w:val="0"/>
          <w:iCs w:val="0"/>
          <w:sz w:val="28"/>
          <w:szCs w:val="32"/>
          <w:lang w:val="en-US" w:eastAsia="zh-CN"/>
        </w:rPr>
      </w:pPr>
      <w:r>
        <w:rPr>
          <w:rFonts w:hint="eastAsia"/>
          <w:b/>
          <w:bCs/>
          <w:i w:val="0"/>
          <w:iCs w:val="0"/>
          <w:sz w:val="28"/>
          <w:szCs w:val="32"/>
          <w:lang w:val="en-US" w:eastAsia="zh-CN"/>
        </w:rPr>
        <w:t>附件一：</w:t>
      </w:r>
    </w:p>
    <w:p>
      <w:pPr>
        <w:jc w:val="center"/>
        <w:rPr>
          <w:rFonts w:hint="default" w:eastAsiaTheme="minorEastAsia"/>
          <w:b/>
          <w:bCs/>
          <w:i w:val="0"/>
          <w:iCs w:val="0"/>
          <w:sz w:val="28"/>
          <w:szCs w:val="32"/>
          <w:lang w:val="en-US" w:eastAsia="zh-CN"/>
        </w:rPr>
        <w:sectPr>
          <w:pgSz w:w="11906" w:h="16838"/>
          <w:pgMar w:top="1984" w:right="1417" w:bottom="1701" w:left="1587" w:header="851" w:footer="992" w:gutter="0"/>
          <w:pgBorders>
            <w:top w:val="none" w:sz="0" w:space="0"/>
            <w:left w:val="none" w:sz="0" w:space="0"/>
            <w:bottom w:val="none" w:sz="0" w:space="0"/>
            <w:right w:val="none" w:sz="0" w:space="0"/>
          </w:pgBorders>
          <w:cols w:space="0" w:num="1"/>
          <w:docGrid w:type="lines" w:linePitch="319" w:charSpace="0"/>
        </w:sectPr>
      </w:pPr>
      <w:r>
        <w:rPr>
          <w:rFonts w:hint="eastAsia"/>
          <w:b/>
          <w:bCs/>
          <w:i w:val="0"/>
          <w:iCs w:val="0"/>
          <w:sz w:val="28"/>
          <w:szCs w:val="32"/>
          <w:lang w:val="en-US" w:eastAsia="zh-CN"/>
        </w:rPr>
        <w:t>附课题任务书（扫描件）</w:t>
      </w:r>
    </w:p>
    <w:p>
      <w:pPr>
        <w:jc w:val="both"/>
        <w:rPr>
          <w:rFonts w:hint="default"/>
          <w:b/>
          <w:bCs/>
          <w:sz w:val="28"/>
          <w:szCs w:val="32"/>
          <w:lang w:val="en-US" w:eastAsia="zh-CN"/>
        </w:rPr>
      </w:pPr>
      <w:r>
        <w:rPr>
          <w:rFonts w:hint="eastAsia"/>
          <w:b/>
          <w:bCs/>
          <w:sz w:val="28"/>
          <w:szCs w:val="32"/>
          <w:lang w:val="en-US" w:eastAsia="zh-CN"/>
        </w:rPr>
        <w:t>附件二：</w:t>
      </w:r>
    </w:p>
    <w:p>
      <w:pPr>
        <w:jc w:val="center"/>
        <w:rPr>
          <w:rFonts w:hint="default" w:ascii="宋体" w:hAnsi="宋体" w:eastAsia="宋体" w:cs="宋体"/>
          <w:b/>
          <w:color w:val="000000"/>
          <w:kern w:val="0"/>
          <w:sz w:val="20"/>
          <w:szCs w:val="20"/>
          <w:lang w:val="en-US" w:eastAsia="zh-CN"/>
        </w:rPr>
      </w:pPr>
      <w:r>
        <w:rPr>
          <w:rFonts w:hint="eastAsia"/>
          <w:b/>
          <w:bCs/>
          <w:sz w:val="28"/>
          <w:szCs w:val="32"/>
          <w:lang w:val="en-US" w:eastAsia="zh-CN"/>
        </w:rPr>
        <w:t>附成果产出佐证材料</w:t>
      </w:r>
    </w:p>
    <w:sectPr>
      <w:pgSz w:w="11906" w:h="16838"/>
      <w:pgMar w:top="1984" w:right="1417"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mE5YmFmYTcwNzY2MDRjYmI2ZmNlYzBkNzk0YTQifQ=="/>
  </w:docVars>
  <w:rsids>
    <w:rsidRoot w:val="58F75CDE"/>
    <w:rsid w:val="01B41A63"/>
    <w:rsid w:val="01D23957"/>
    <w:rsid w:val="01E92324"/>
    <w:rsid w:val="05DB068C"/>
    <w:rsid w:val="06085010"/>
    <w:rsid w:val="06774309"/>
    <w:rsid w:val="06C80742"/>
    <w:rsid w:val="0AF01F1E"/>
    <w:rsid w:val="0B4C2DF5"/>
    <w:rsid w:val="11356947"/>
    <w:rsid w:val="132C07E0"/>
    <w:rsid w:val="14577B88"/>
    <w:rsid w:val="14CD3FFF"/>
    <w:rsid w:val="15596B26"/>
    <w:rsid w:val="158E3D6C"/>
    <w:rsid w:val="177C04B2"/>
    <w:rsid w:val="1A2407E2"/>
    <w:rsid w:val="1A3E56E4"/>
    <w:rsid w:val="1AEE48B4"/>
    <w:rsid w:val="1D4F1D20"/>
    <w:rsid w:val="1FED3BD2"/>
    <w:rsid w:val="20056B72"/>
    <w:rsid w:val="252009CE"/>
    <w:rsid w:val="264A0B82"/>
    <w:rsid w:val="276152FB"/>
    <w:rsid w:val="279E3EBD"/>
    <w:rsid w:val="2C345733"/>
    <w:rsid w:val="305D6EFE"/>
    <w:rsid w:val="31365624"/>
    <w:rsid w:val="32CF1639"/>
    <w:rsid w:val="341F2CCA"/>
    <w:rsid w:val="385A6F3E"/>
    <w:rsid w:val="3BE22E0A"/>
    <w:rsid w:val="3C9C1BE2"/>
    <w:rsid w:val="3EE2456E"/>
    <w:rsid w:val="3F7D7789"/>
    <w:rsid w:val="42143FFC"/>
    <w:rsid w:val="42EC0582"/>
    <w:rsid w:val="436C3735"/>
    <w:rsid w:val="43C846AC"/>
    <w:rsid w:val="441733E7"/>
    <w:rsid w:val="450511BB"/>
    <w:rsid w:val="45A025EB"/>
    <w:rsid w:val="49721798"/>
    <w:rsid w:val="497B41EF"/>
    <w:rsid w:val="4AF7247E"/>
    <w:rsid w:val="53807EB4"/>
    <w:rsid w:val="565C3644"/>
    <w:rsid w:val="56815919"/>
    <w:rsid w:val="5706782D"/>
    <w:rsid w:val="58F75CDE"/>
    <w:rsid w:val="5AFF40B6"/>
    <w:rsid w:val="5F6F2E3F"/>
    <w:rsid w:val="61C16682"/>
    <w:rsid w:val="63133E9C"/>
    <w:rsid w:val="647733C2"/>
    <w:rsid w:val="65035890"/>
    <w:rsid w:val="675476CF"/>
    <w:rsid w:val="6D6F1C02"/>
    <w:rsid w:val="6E5B4094"/>
    <w:rsid w:val="70730437"/>
    <w:rsid w:val="71CC32C4"/>
    <w:rsid w:val="74003329"/>
    <w:rsid w:val="75197B73"/>
    <w:rsid w:val="7D1D2BB3"/>
    <w:rsid w:val="7DEA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1"/>
    <w:pPr>
      <w:ind w:left="1708"/>
      <w:outlineLvl w:val="1"/>
    </w:pPr>
    <w:rPr>
      <w:rFonts w:ascii="宋体" w:hAnsi="宋体" w:eastAsia="宋体" w:cs="宋体"/>
      <w:sz w:val="32"/>
      <w:szCs w:val="3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817</Words>
  <Characters>839</Characters>
  <Lines>0</Lines>
  <Paragraphs>0</Paragraphs>
  <TotalTime>0</TotalTime>
  <ScaleCrop>false</ScaleCrop>
  <LinksUpToDate>false</LinksUpToDate>
  <CharactersWithSpaces>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2021-10-05T01:41:00Z</dcterms:created>
  <dc:creator>持明</dc:creator>
  <cp:lastModifiedBy>李成</cp:lastModifiedBy>
  <cp:lastPrinted>2021-10-18T06:53:00Z</cp:lastPrinted>
  <dcterms:modified xsi:type="dcterms:W3CDTF">2023-11-07T03:13:22Z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EAA917487A8442EA92068255286BF3F8_13</vt:lpwstr>
  </property>
</Properties>
</file>